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386DF9" w14:textId="2C2979E0" w:rsidR="00A43020" w:rsidRDefault="00A746C4" w:rsidP="000050A9">
      <w:pPr>
        <w:spacing w:line="62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 w:rsidRPr="000050A9">
        <w:rPr>
          <w:rFonts w:ascii="华文中宋" w:eastAsia="华文中宋" w:hAnsi="华文中宋" w:hint="eastAsia"/>
          <w:b/>
          <w:sz w:val="44"/>
          <w:szCs w:val="44"/>
        </w:rPr>
        <w:t>牡丹江市</w:t>
      </w:r>
      <w:r w:rsidRPr="000050A9">
        <w:rPr>
          <w:rFonts w:ascii="华文中宋" w:eastAsia="华文中宋" w:hAnsi="华文中宋"/>
          <w:b/>
          <w:sz w:val="44"/>
          <w:szCs w:val="44"/>
        </w:rPr>
        <w:t>交通运输局</w:t>
      </w:r>
      <w:r w:rsidRPr="000050A9">
        <w:rPr>
          <w:rFonts w:ascii="华文中宋" w:eastAsia="华文中宋" w:hAnsi="华文中宋" w:hint="eastAsia"/>
          <w:b/>
          <w:sz w:val="44"/>
          <w:szCs w:val="44"/>
        </w:rPr>
        <w:t>20</w:t>
      </w:r>
      <w:r w:rsidR="00341B02">
        <w:rPr>
          <w:rFonts w:ascii="华文中宋" w:eastAsia="华文中宋" w:hAnsi="华文中宋"/>
          <w:b/>
          <w:sz w:val="44"/>
          <w:szCs w:val="44"/>
        </w:rPr>
        <w:t>2</w:t>
      </w:r>
      <w:r w:rsidR="00E02EF1">
        <w:rPr>
          <w:rFonts w:ascii="华文中宋" w:eastAsia="华文中宋" w:hAnsi="华文中宋"/>
          <w:b/>
          <w:sz w:val="44"/>
          <w:szCs w:val="44"/>
        </w:rPr>
        <w:t>2</w:t>
      </w:r>
      <w:r w:rsidRPr="000050A9">
        <w:rPr>
          <w:rFonts w:ascii="华文中宋" w:eastAsia="华文中宋" w:hAnsi="华文中宋" w:hint="eastAsia"/>
          <w:b/>
          <w:sz w:val="44"/>
          <w:szCs w:val="44"/>
        </w:rPr>
        <w:t>年政府信息</w:t>
      </w:r>
    </w:p>
    <w:p w14:paraId="418588E9" w14:textId="05DFEA1D" w:rsidR="00E61E7D" w:rsidRPr="000050A9" w:rsidRDefault="00A746C4" w:rsidP="000050A9">
      <w:pPr>
        <w:spacing w:line="62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 w:rsidRPr="000050A9">
        <w:rPr>
          <w:rFonts w:ascii="华文中宋" w:eastAsia="华文中宋" w:hAnsi="华文中宋" w:hint="eastAsia"/>
          <w:b/>
          <w:sz w:val="44"/>
          <w:szCs w:val="44"/>
        </w:rPr>
        <w:t>公开工作</w:t>
      </w:r>
      <w:r w:rsidR="00110FE6">
        <w:rPr>
          <w:rFonts w:ascii="华文中宋" w:eastAsia="华文中宋" w:hAnsi="华文中宋" w:hint="eastAsia"/>
          <w:b/>
          <w:sz w:val="44"/>
          <w:szCs w:val="44"/>
        </w:rPr>
        <w:t>年度</w:t>
      </w:r>
      <w:r w:rsidRPr="000050A9">
        <w:rPr>
          <w:rFonts w:ascii="华文中宋" w:eastAsia="华文中宋" w:hAnsi="华文中宋" w:hint="eastAsia"/>
          <w:b/>
          <w:sz w:val="44"/>
          <w:szCs w:val="44"/>
        </w:rPr>
        <w:t>报告</w:t>
      </w:r>
    </w:p>
    <w:p w14:paraId="0C5DC272" w14:textId="77777777" w:rsidR="00A43020" w:rsidRDefault="00A43020" w:rsidP="00151CFC">
      <w:pPr>
        <w:jc w:val="center"/>
        <w:rPr>
          <w:rFonts w:ascii="楷体_GB2312" w:eastAsia="楷体_GB2312"/>
          <w:sz w:val="32"/>
          <w:szCs w:val="32"/>
        </w:rPr>
      </w:pPr>
    </w:p>
    <w:p w14:paraId="3AE23314" w14:textId="60764DB8" w:rsidR="00151CFC" w:rsidRPr="00151CFC" w:rsidRDefault="00BF3065" w:rsidP="00151CFC">
      <w:pPr>
        <w:jc w:val="center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202</w:t>
      </w:r>
      <w:r w:rsidR="00E02EF1">
        <w:rPr>
          <w:rFonts w:ascii="楷体_GB2312" w:eastAsia="楷体_GB2312"/>
          <w:sz w:val="32"/>
          <w:szCs w:val="32"/>
        </w:rPr>
        <w:t>3</w:t>
      </w:r>
      <w:r w:rsidR="00151CFC" w:rsidRPr="00151CFC">
        <w:rPr>
          <w:rFonts w:ascii="楷体_GB2312" w:eastAsia="楷体_GB2312" w:hint="eastAsia"/>
          <w:sz w:val="32"/>
          <w:szCs w:val="32"/>
        </w:rPr>
        <w:t>年1月</w:t>
      </w:r>
      <w:r w:rsidR="00AD2EC4">
        <w:rPr>
          <w:rFonts w:ascii="楷体_GB2312" w:eastAsia="楷体_GB2312"/>
          <w:sz w:val="32"/>
          <w:szCs w:val="32"/>
        </w:rPr>
        <w:t>17</w:t>
      </w:r>
      <w:r w:rsidR="00151CFC" w:rsidRPr="00151CFC">
        <w:rPr>
          <w:rFonts w:ascii="楷体_GB2312" w:eastAsia="楷体_GB2312" w:hint="eastAsia"/>
          <w:sz w:val="32"/>
          <w:szCs w:val="32"/>
        </w:rPr>
        <w:t>日</w:t>
      </w:r>
    </w:p>
    <w:p w14:paraId="03F954A7" w14:textId="77777777" w:rsidR="00A43020" w:rsidRDefault="00A43020" w:rsidP="006007EE">
      <w:pPr>
        <w:ind w:firstLineChars="221" w:firstLine="707"/>
        <w:rPr>
          <w:rFonts w:ascii="仿宋_GB2312" w:eastAsia="仿宋_GB2312"/>
          <w:sz w:val="32"/>
          <w:szCs w:val="32"/>
        </w:rPr>
      </w:pPr>
    </w:p>
    <w:p w14:paraId="6211DFEF" w14:textId="4AF3F7C3" w:rsidR="006007EE" w:rsidRPr="000050A9" w:rsidRDefault="006007EE" w:rsidP="006007EE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1077B6">
        <w:rPr>
          <w:rFonts w:ascii="仿宋_GB2312" w:eastAsia="仿宋_GB2312" w:hint="eastAsia"/>
          <w:sz w:val="32"/>
          <w:szCs w:val="32"/>
        </w:rPr>
        <w:t>按照《中华人民共和国政府信息公开条例》的相关规定，</w:t>
      </w:r>
      <w:r>
        <w:rPr>
          <w:rFonts w:ascii="仿宋_GB2312" w:eastAsia="仿宋_GB2312" w:hint="eastAsia"/>
          <w:sz w:val="32"/>
          <w:szCs w:val="32"/>
        </w:rPr>
        <w:t>结合</w:t>
      </w:r>
      <w:r>
        <w:rPr>
          <w:rFonts w:ascii="仿宋_GB2312" w:eastAsia="仿宋_GB2312"/>
          <w:sz w:val="32"/>
          <w:szCs w:val="32"/>
        </w:rPr>
        <w:t>牡丹江市交通运输局政务公开</w:t>
      </w:r>
      <w:r>
        <w:rPr>
          <w:rFonts w:ascii="仿宋_GB2312" w:eastAsia="仿宋_GB2312" w:hint="eastAsia"/>
          <w:sz w:val="32"/>
          <w:szCs w:val="32"/>
        </w:rPr>
        <w:t>工作</w:t>
      </w:r>
      <w:r>
        <w:rPr>
          <w:rFonts w:ascii="仿宋_GB2312" w:eastAsia="仿宋_GB2312"/>
          <w:sz w:val="32"/>
          <w:szCs w:val="32"/>
        </w:rPr>
        <w:t>实际</w:t>
      </w:r>
      <w:r>
        <w:rPr>
          <w:rFonts w:ascii="仿宋_GB2312" w:eastAsia="仿宋_GB2312" w:hint="eastAsia"/>
          <w:sz w:val="32"/>
          <w:szCs w:val="32"/>
        </w:rPr>
        <w:t>形成</w:t>
      </w:r>
      <w:r>
        <w:rPr>
          <w:rFonts w:ascii="仿宋_GB2312" w:eastAsia="仿宋_GB2312"/>
          <w:sz w:val="32"/>
          <w:szCs w:val="32"/>
        </w:rPr>
        <w:t>此报告</w:t>
      </w:r>
      <w:r w:rsidR="00BE7333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统计时间自</w:t>
      </w:r>
      <w:r w:rsidRPr="000050A9"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/>
          <w:sz w:val="32"/>
          <w:szCs w:val="32"/>
        </w:rPr>
        <w:t>2</w:t>
      </w:r>
      <w:r w:rsidR="00340B95">
        <w:rPr>
          <w:rFonts w:ascii="仿宋_GB2312" w:eastAsia="仿宋_GB2312"/>
          <w:sz w:val="32"/>
          <w:szCs w:val="32"/>
        </w:rPr>
        <w:t>2</w:t>
      </w:r>
      <w:r w:rsidRPr="000050A9">
        <w:rPr>
          <w:rFonts w:ascii="仿宋_GB2312" w:eastAsia="仿宋_GB2312" w:hint="eastAsia"/>
          <w:sz w:val="32"/>
          <w:szCs w:val="32"/>
        </w:rPr>
        <w:t>年1月1日</w:t>
      </w:r>
      <w:r>
        <w:rPr>
          <w:rFonts w:ascii="仿宋_GB2312" w:eastAsia="仿宋_GB2312" w:hint="eastAsia"/>
          <w:sz w:val="32"/>
          <w:szCs w:val="32"/>
        </w:rPr>
        <w:t>起</w:t>
      </w:r>
      <w:r w:rsidRPr="000050A9">
        <w:rPr>
          <w:rFonts w:ascii="仿宋_GB2312" w:eastAsia="仿宋_GB2312" w:hint="eastAsia"/>
          <w:sz w:val="32"/>
          <w:szCs w:val="32"/>
        </w:rPr>
        <w:t>至20</w:t>
      </w:r>
      <w:r>
        <w:rPr>
          <w:rFonts w:ascii="仿宋_GB2312" w:eastAsia="仿宋_GB2312"/>
          <w:sz w:val="32"/>
          <w:szCs w:val="32"/>
        </w:rPr>
        <w:t>2</w:t>
      </w:r>
      <w:r w:rsidR="00340B95">
        <w:rPr>
          <w:rFonts w:ascii="仿宋_GB2312" w:eastAsia="仿宋_GB2312"/>
          <w:sz w:val="32"/>
          <w:szCs w:val="32"/>
        </w:rPr>
        <w:t>2</w:t>
      </w:r>
      <w:r w:rsidRPr="000050A9">
        <w:rPr>
          <w:rFonts w:ascii="仿宋_GB2312" w:eastAsia="仿宋_GB2312" w:hint="eastAsia"/>
          <w:sz w:val="32"/>
          <w:szCs w:val="32"/>
        </w:rPr>
        <w:t>年12月31</w:t>
      </w:r>
      <w:r>
        <w:rPr>
          <w:rFonts w:ascii="仿宋_GB2312" w:eastAsia="仿宋_GB2312" w:hint="eastAsia"/>
          <w:sz w:val="32"/>
          <w:szCs w:val="32"/>
        </w:rPr>
        <w:t>日</w:t>
      </w:r>
      <w:r w:rsidRPr="000050A9">
        <w:rPr>
          <w:rFonts w:ascii="仿宋_GB2312" w:eastAsia="仿宋_GB2312" w:hint="eastAsia"/>
          <w:sz w:val="32"/>
          <w:szCs w:val="32"/>
        </w:rPr>
        <w:t>。</w:t>
      </w:r>
    </w:p>
    <w:p w14:paraId="4BC88BDD" w14:textId="77777777" w:rsidR="00A746C4" w:rsidRPr="00DC64CE" w:rsidRDefault="00A746C4" w:rsidP="00DC64CE">
      <w:pPr>
        <w:ind w:firstLineChars="221" w:firstLine="707"/>
        <w:rPr>
          <w:rFonts w:ascii="黑体" w:eastAsia="黑体" w:hAnsi="黑体"/>
          <w:sz w:val="32"/>
          <w:szCs w:val="32"/>
        </w:rPr>
      </w:pPr>
      <w:r w:rsidRPr="00DC64CE">
        <w:rPr>
          <w:rFonts w:ascii="黑体" w:eastAsia="黑体" w:hAnsi="黑体" w:hint="eastAsia"/>
          <w:sz w:val="32"/>
          <w:szCs w:val="32"/>
        </w:rPr>
        <w:t>一、总体情况</w:t>
      </w:r>
    </w:p>
    <w:p w14:paraId="1F443F9C" w14:textId="024ED3AE" w:rsidR="00E02EF1" w:rsidRPr="00DC64CE" w:rsidRDefault="00E02EF1" w:rsidP="00DC64CE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DC64CE">
        <w:rPr>
          <w:rFonts w:ascii="仿宋_GB2312" w:eastAsia="仿宋_GB2312" w:hint="eastAsia"/>
          <w:sz w:val="32"/>
          <w:szCs w:val="32"/>
        </w:rPr>
        <w:t>2022年，牡丹江市交通运输局认真贯彻《中华人民共和国政府信息公开条例》，深入落实</w:t>
      </w:r>
      <w:r w:rsidR="001A6F07" w:rsidRPr="00DC64CE">
        <w:rPr>
          <w:rFonts w:ascii="仿宋_GB2312" w:eastAsia="仿宋_GB2312" w:hint="eastAsia"/>
          <w:sz w:val="32"/>
          <w:szCs w:val="32"/>
        </w:rPr>
        <w:t>市委市政府相关工作要求</w:t>
      </w:r>
      <w:r w:rsidRPr="00DC64CE">
        <w:rPr>
          <w:rFonts w:ascii="仿宋_GB2312" w:eastAsia="仿宋_GB2312" w:hint="eastAsia"/>
          <w:sz w:val="32"/>
          <w:szCs w:val="32"/>
        </w:rPr>
        <w:t>，加强组织领导，完善工作机制，加大公开力度，强化政策解读和社会关切回应力度，不断提升政府工作透明度，确保公民、法人和其他组织依法获取和使用政府信息，交通运输领域政府信息公开工作取得明显成效。</w:t>
      </w:r>
    </w:p>
    <w:p w14:paraId="49DA9FA5" w14:textId="77777777" w:rsidR="00DC0021" w:rsidRPr="00DC64CE" w:rsidRDefault="00DC0021" w:rsidP="00DC0021">
      <w:pPr>
        <w:ind w:firstLineChars="221" w:firstLine="710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（一）</w:t>
      </w:r>
      <w:r w:rsidRPr="00CA511F">
        <w:rPr>
          <w:rFonts w:ascii="楷体_GB2312" w:eastAsia="楷体_GB2312" w:hint="eastAsia"/>
          <w:b/>
          <w:sz w:val="32"/>
          <w:szCs w:val="32"/>
        </w:rPr>
        <w:t>主动公开政府信息</w:t>
      </w:r>
      <w:r>
        <w:rPr>
          <w:rFonts w:ascii="楷体_GB2312" w:eastAsia="楷体_GB2312" w:hint="eastAsia"/>
          <w:b/>
          <w:sz w:val="32"/>
          <w:szCs w:val="32"/>
        </w:rPr>
        <w:t>情况</w:t>
      </w:r>
      <w:r w:rsidRPr="00CA511F">
        <w:rPr>
          <w:rFonts w:ascii="楷体_GB2312" w:eastAsia="楷体_GB2312" w:hint="eastAsia"/>
          <w:b/>
          <w:sz w:val="32"/>
          <w:szCs w:val="32"/>
        </w:rPr>
        <w:t>。</w:t>
      </w:r>
      <w:r w:rsidRPr="00DC64CE">
        <w:rPr>
          <w:rFonts w:ascii="仿宋_GB2312" w:eastAsia="仿宋_GB2312" w:hint="eastAsia"/>
          <w:sz w:val="32"/>
          <w:szCs w:val="32"/>
        </w:rPr>
        <w:t>2022年，全年发布政府信息414条（次）。其中，开展政策解读10次，解读文件10件。在市政务公开平台“预决算”栏目中及时对部门</w:t>
      </w:r>
      <w:r>
        <w:rPr>
          <w:rFonts w:ascii="仿宋_GB2312" w:eastAsia="仿宋_GB2312" w:hint="eastAsia"/>
          <w:sz w:val="32"/>
          <w:szCs w:val="32"/>
        </w:rPr>
        <w:t>2022年部门</w:t>
      </w:r>
      <w:r w:rsidRPr="00DC64CE">
        <w:rPr>
          <w:rFonts w:ascii="仿宋_GB2312" w:eastAsia="仿宋_GB2312" w:hint="eastAsia"/>
          <w:sz w:val="32"/>
          <w:szCs w:val="32"/>
        </w:rPr>
        <w:t>预算、</w:t>
      </w:r>
      <w:r>
        <w:rPr>
          <w:rFonts w:ascii="仿宋_GB2312" w:eastAsia="仿宋_GB2312" w:hint="eastAsia"/>
          <w:sz w:val="32"/>
          <w:szCs w:val="32"/>
        </w:rPr>
        <w:t>2021年</w:t>
      </w:r>
      <w:r w:rsidRPr="00DC64CE">
        <w:rPr>
          <w:rFonts w:ascii="仿宋_GB2312" w:eastAsia="仿宋_GB2312" w:hint="eastAsia"/>
          <w:sz w:val="32"/>
          <w:szCs w:val="32"/>
        </w:rPr>
        <w:t>部门决算、予以公开，接受社会监督。切实增强新冠肺炎疫情防控信息发布的及时性</w:t>
      </w:r>
      <w:r>
        <w:rPr>
          <w:rFonts w:ascii="仿宋_GB2312" w:eastAsia="仿宋_GB2312" w:hint="eastAsia"/>
          <w:sz w:val="32"/>
          <w:szCs w:val="32"/>
        </w:rPr>
        <w:t>、</w:t>
      </w:r>
      <w:r w:rsidRPr="00DC64CE">
        <w:rPr>
          <w:rFonts w:ascii="仿宋_GB2312" w:eastAsia="仿宋_GB2312" w:hint="eastAsia"/>
          <w:sz w:val="32"/>
          <w:szCs w:val="32"/>
        </w:rPr>
        <w:t>针对性，依法及时准确公开客运场站、交通运输工具、行业从业人员常态化疫情防控等信息。</w:t>
      </w:r>
    </w:p>
    <w:p w14:paraId="5AAAED0E" w14:textId="6083A54E" w:rsidR="00DC0021" w:rsidRPr="00DC64CE" w:rsidRDefault="00DC0021" w:rsidP="00DC0021">
      <w:pPr>
        <w:ind w:firstLineChars="221" w:firstLine="710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lastRenderedPageBreak/>
        <w:t>（二</w:t>
      </w:r>
      <w:r w:rsidRPr="00CA511F">
        <w:rPr>
          <w:rFonts w:ascii="楷体_GB2312" w:eastAsia="楷体_GB2312" w:hint="eastAsia"/>
          <w:b/>
          <w:sz w:val="32"/>
          <w:szCs w:val="32"/>
        </w:rPr>
        <w:t>）依申请公开</w:t>
      </w:r>
      <w:r w:rsidR="00C42479">
        <w:rPr>
          <w:rFonts w:ascii="楷体_GB2312" w:eastAsia="楷体_GB2312" w:hint="eastAsia"/>
          <w:b/>
          <w:sz w:val="32"/>
          <w:szCs w:val="32"/>
        </w:rPr>
        <w:t>政府</w:t>
      </w:r>
      <w:r>
        <w:rPr>
          <w:rFonts w:ascii="楷体_GB2312" w:eastAsia="楷体_GB2312"/>
          <w:b/>
          <w:sz w:val="32"/>
          <w:szCs w:val="32"/>
        </w:rPr>
        <w:t>信息情况</w:t>
      </w:r>
      <w:r w:rsidRPr="00CA511F">
        <w:rPr>
          <w:rFonts w:ascii="楷体_GB2312" w:eastAsia="楷体_GB2312" w:hint="eastAsia"/>
          <w:b/>
          <w:sz w:val="32"/>
          <w:szCs w:val="32"/>
        </w:rPr>
        <w:t>。</w:t>
      </w:r>
      <w:r w:rsidRPr="00DC64CE">
        <w:rPr>
          <w:rFonts w:ascii="仿宋_GB2312" w:eastAsia="仿宋_GB2312" w:hint="eastAsia"/>
          <w:sz w:val="32"/>
          <w:szCs w:val="32"/>
        </w:rPr>
        <w:t>切实转变观念，强化服务理念，把依申请公开工作作为服务人民群众生产生活、支持市场主体创业创新的重要方式，更好满足申请人对政府信息的个性化合理需求。完善内部办理流程，严格执行依申请公开答复文书格式，提升政府信息公开申请办理工作质量。</w:t>
      </w:r>
    </w:p>
    <w:p w14:paraId="2BBB329B" w14:textId="77777777" w:rsidR="00C42479" w:rsidRDefault="00F73417" w:rsidP="00DC64CE">
      <w:pPr>
        <w:ind w:firstLineChars="221" w:firstLine="710"/>
        <w:rPr>
          <w:rFonts w:ascii="楷体_GB2312" w:eastAsia="楷体_GB2312"/>
          <w:b/>
          <w:sz w:val="32"/>
          <w:szCs w:val="32"/>
        </w:rPr>
      </w:pPr>
      <w:r w:rsidRPr="00CA511F">
        <w:rPr>
          <w:rFonts w:ascii="楷体_GB2312" w:eastAsia="楷体_GB2312" w:hint="eastAsia"/>
          <w:b/>
          <w:sz w:val="32"/>
          <w:szCs w:val="32"/>
        </w:rPr>
        <w:t>（</w:t>
      </w:r>
      <w:r w:rsidR="00C42479">
        <w:rPr>
          <w:rFonts w:ascii="楷体_GB2312" w:eastAsia="楷体_GB2312" w:hint="eastAsia"/>
          <w:b/>
          <w:sz w:val="32"/>
          <w:szCs w:val="32"/>
        </w:rPr>
        <w:t>三</w:t>
      </w:r>
      <w:r w:rsidRPr="00CA511F">
        <w:rPr>
          <w:rFonts w:ascii="楷体_GB2312" w:eastAsia="楷体_GB2312" w:hint="eastAsia"/>
          <w:b/>
          <w:sz w:val="32"/>
          <w:szCs w:val="32"/>
        </w:rPr>
        <w:t>）政府信息</w:t>
      </w:r>
      <w:r w:rsidR="00C42479">
        <w:rPr>
          <w:rFonts w:ascii="楷体_GB2312" w:eastAsia="楷体_GB2312" w:hint="eastAsia"/>
          <w:b/>
          <w:sz w:val="32"/>
          <w:szCs w:val="32"/>
        </w:rPr>
        <w:t>管理情况</w:t>
      </w:r>
      <w:r w:rsidRPr="00CA511F">
        <w:rPr>
          <w:rFonts w:ascii="楷体_GB2312" w:eastAsia="楷体_GB2312" w:hint="eastAsia"/>
          <w:b/>
          <w:sz w:val="32"/>
          <w:szCs w:val="32"/>
        </w:rPr>
        <w:t>。</w:t>
      </w:r>
    </w:p>
    <w:p w14:paraId="282CDEF2" w14:textId="24D48D5C" w:rsidR="00C42479" w:rsidRPr="00C42479" w:rsidRDefault="00C42479" w:rsidP="00DC64CE">
      <w:pPr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C42479">
        <w:rPr>
          <w:rFonts w:ascii="仿宋_GB2312" w:eastAsia="仿宋_GB2312" w:hint="eastAsia"/>
          <w:sz w:val="32"/>
          <w:szCs w:val="32"/>
        </w:rPr>
        <w:t>完善政府信息管理机制，按照要求推进信息公开工作。加强用权公开，对照法律、法规、规章，全面梳理我局依法行使行政权力和依法承担的公共服务职责，依法公开机构职能、机构设置等信息并及时完善更新。</w:t>
      </w:r>
    </w:p>
    <w:p w14:paraId="217A968F" w14:textId="714A5C02" w:rsidR="00E21284" w:rsidRDefault="00C42479" w:rsidP="00DC64CE">
      <w:pPr>
        <w:ind w:firstLineChars="221" w:firstLine="710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（四）政府信息</w:t>
      </w:r>
      <w:r w:rsidR="00E21284" w:rsidRPr="00CA511F">
        <w:rPr>
          <w:rFonts w:ascii="楷体_GB2312" w:eastAsia="楷体_GB2312" w:hint="eastAsia"/>
          <w:b/>
          <w:sz w:val="32"/>
          <w:szCs w:val="32"/>
        </w:rPr>
        <w:t>平台</w:t>
      </w:r>
      <w:r>
        <w:rPr>
          <w:rFonts w:ascii="楷体_GB2312" w:eastAsia="楷体_GB2312" w:hint="eastAsia"/>
          <w:b/>
          <w:sz w:val="32"/>
          <w:szCs w:val="32"/>
        </w:rPr>
        <w:t>管理情况</w:t>
      </w:r>
      <w:r w:rsidR="00E21284" w:rsidRPr="00CA511F">
        <w:rPr>
          <w:rFonts w:ascii="楷体_GB2312" w:eastAsia="楷体_GB2312" w:hint="eastAsia"/>
          <w:b/>
          <w:sz w:val="32"/>
          <w:szCs w:val="32"/>
        </w:rPr>
        <w:t>。</w:t>
      </w:r>
      <w:r w:rsidR="00E21284" w:rsidRPr="00DC64CE">
        <w:rPr>
          <w:rFonts w:ascii="仿宋_GB2312" w:eastAsia="仿宋_GB2312" w:hint="eastAsia"/>
          <w:sz w:val="32"/>
          <w:szCs w:val="32"/>
        </w:rPr>
        <w:t>继续完善局门户网站建设，推动信息公开、政务服务和网上互动融合发展。按照政府信息公开专栏建设有关工作规范，科学调整网站政府信息公开专栏，及时做好信息更新，做到法定主动公开内容全部公开到位。</w:t>
      </w:r>
      <w:r w:rsidR="00DC64CE" w:rsidRPr="00DC64CE">
        <w:rPr>
          <w:rFonts w:ascii="仿宋_GB2312" w:eastAsia="仿宋_GB2312" w:hint="eastAsia"/>
          <w:sz w:val="32"/>
          <w:szCs w:val="32"/>
        </w:rPr>
        <w:t>加大错敏字校对改正力度，确保发布信息的准确性。</w:t>
      </w:r>
    </w:p>
    <w:p w14:paraId="34A2DB01" w14:textId="30CAD812" w:rsidR="00C42479" w:rsidRPr="00DC64CE" w:rsidRDefault="00C42479" w:rsidP="00C42479">
      <w:pPr>
        <w:ind w:firstLineChars="221" w:firstLine="710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</w:t>
      </w:r>
      <w:r>
        <w:rPr>
          <w:rFonts w:ascii="楷体_GB2312" w:eastAsia="楷体_GB2312" w:hint="eastAsia"/>
          <w:b/>
          <w:sz w:val="32"/>
          <w:szCs w:val="32"/>
        </w:rPr>
        <w:t>五</w:t>
      </w:r>
      <w:r>
        <w:rPr>
          <w:rFonts w:ascii="楷体_GB2312" w:eastAsia="楷体_GB2312" w:hint="eastAsia"/>
          <w:b/>
          <w:sz w:val="32"/>
          <w:szCs w:val="32"/>
        </w:rPr>
        <w:t>）政府信息</w:t>
      </w:r>
      <w:r>
        <w:rPr>
          <w:rFonts w:ascii="楷体_GB2312" w:eastAsia="楷体_GB2312" w:hint="eastAsia"/>
          <w:b/>
          <w:sz w:val="32"/>
          <w:szCs w:val="32"/>
        </w:rPr>
        <w:t>监督保障</w:t>
      </w:r>
      <w:r>
        <w:rPr>
          <w:rFonts w:ascii="楷体_GB2312" w:eastAsia="楷体_GB2312" w:hint="eastAsia"/>
          <w:b/>
          <w:sz w:val="32"/>
          <w:szCs w:val="32"/>
        </w:rPr>
        <w:t>情况</w:t>
      </w:r>
      <w:r>
        <w:rPr>
          <w:rFonts w:ascii="楷体_GB2312" w:eastAsia="楷体_GB2312" w:hint="eastAsia"/>
          <w:b/>
          <w:sz w:val="32"/>
          <w:szCs w:val="32"/>
        </w:rPr>
        <w:t>。</w:t>
      </w:r>
      <w:bookmarkStart w:id="0" w:name="_GoBack"/>
      <w:bookmarkEnd w:id="0"/>
      <w:r w:rsidRPr="00DC64CE">
        <w:rPr>
          <w:rFonts w:ascii="仿宋_GB2312" w:eastAsia="仿宋_GB2312" w:hint="eastAsia"/>
          <w:sz w:val="32"/>
          <w:szCs w:val="32"/>
        </w:rPr>
        <w:t>牡丹江市交通运输局坚持把政府信息公开摆在重要位置，由党组书记、局长邱海燕担任局政府信息公开领导小组组长，局直属各单位主要负责同志</w:t>
      </w:r>
      <w:r>
        <w:rPr>
          <w:rFonts w:ascii="仿宋_GB2312" w:eastAsia="仿宋_GB2312" w:hint="eastAsia"/>
          <w:sz w:val="32"/>
          <w:szCs w:val="32"/>
        </w:rPr>
        <w:t>、</w:t>
      </w:r>
      <w:r w:rsidRPr="00DC64CE">
        <w:rPr>
          <w:rFonts w:ascii="仿宋_GB2312" w:eastAsia="仿宋_GB2312" w:hint="eastAsia"/>
          <w:sz w:val="32"/>
          <w:szCs w:val="32"/>
        </w:rPr>
        <w:t>局机关各科室</w:t>
      </w:r>
      <w:r>
        <w:rPr>
          <w:rFonts w:ascii="仿宋_GB2312" w:eastAsia="仿宋_GB2312" w:hint="eastAsia"/>
          <w:sz w:val="32"/>
          <w:szCs w:val="32"/>
        </w:rPr>
        <w:t>负责</w:t>
      </w:r>
      <w:r>
        <w:rPr>
          <w:rFonts w:ascii="仿宋_GB2312" w:eastAsia="仿宋_GB2312"/>
          <w:sz w:val="32"/>
          <w:szCs w:val="32"/>
        </w:rPr>
        <w:t>人</w:t>
      </w:r>
      <w:r w:rsidRPr="00DC64CE">
        <w:rPr>
          <w:rFonts w:ascii="仿宋_GB2312" w:eastAsia="仿宋_GB2312" w:hint="eastAsia"/>
          <w:sz w:val="32"/>
          <w:szCs w:val="32"/>
        </w:rPr>
        <w:t>为成员，并指定专人负责此项工作，做到政府信息公开工作领导落实、机构落实、人员落实，责任落实。制定了2022年度政府信息公开工作要点，高位推</w:t>
      </w:r>
      <w:r w:rsidRPr="00DC64CE">
        <w:rPr>
          <w:rFonts w:ascii="仿宋_GB2312" w:eastAsia="仿宋_GB2312" w:hint="eastAsia"/>
          <w:sz w:val="32"/>
          <w:szCs w:val="32"/>
        </w:rPr>
        <w:lastRenderedPageBreak/>
        <w:t>动政府信息公开工作落实落地。</w:t>
      </w:r>
    </w:p>
    <w:p w14:paraId="6ED9F70E" w14:textId="77777777" w:rsidR="009501C6" w:rsidRDefault="007F3498" w:rsidP="00903928">
      <w:pPr>
        <w:ind w:firstLineChars="221" w:firstLine="707"/>
        <w:rPr>
          <w:rFonts w:ascii="黑体" w:eastAsia="黑体" w:hAnsi="黑体"/>
          <w:sz w:val="32"/>
          <w:szCs w:val="32"/>
        </w:rPr>
      </w:pPr>
      <w:r w:rsidRPr="00F74D9C">
        <w:rPr>
          <w:rFonts w:ascii="黑体" w:eastAsia="黑体" w:hAnsi="黑体" w:hint="eastAsia"/>
          <w:sz w:val="32"/>
          <w:szCs w:val="32"/>
        </w:rPr>
        <w:t>二、</w:t>
      </w:r>
      <w:r w:rsidR="00903928" w:rsidRPr="00903928">
        <w:rPr>
          <w:rFonts w:ascii="黑体" w:eastAsia="黑体" w:hAnsi="黑体" w:hint="eastAsia"/>
          <w:sz w:val="32"/>
          <w:szCs w:val="32"/>
        </w:rPr>
        <w:t>主动公开政府信息情况</w:t>
      </w:r>
    </w:p>
    <w:tbl>
      <w:tblPr>
        <w:tblW w:w="8637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19"/>
        <w:gridCol w:w="2435"/>
        <w:gridCol w:w="2340"/>
        <w:gridCol w:w="1843"/>
      </w:tblGrid>
      <w:tr w:rsidR="000B06E0" w:rsidRPr="000B06E0" w14:paraId="6B12A944" w14:textId="77777777" w:rsidTr="000B06E0">
        <w:trPr>
          <w:trHeight w:val="340"/>
          <w:jc w:val="center"/>
        </w:trPr>
        <w:tc>
          <w:tcPr>
            <w:tcW w:w="863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AE7D63D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0B06E0" w:rsidRPr="000B06E0" w14:paraId="53E6AA65" w14:textId="77777777" w:rsidTr="000B06E0">
        <w:trPr>
          <w:trHeight w:val="340"/>
          <w:jc w:val="center"/>
        </w:trPr>
        <w:tc>
          <w:tcPr>
            <w:tcW w:w="20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5F47E01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F92C035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</w:t>
            </w:r>
            <w:r w:rsidRPr="000B06E0"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  <w:t>制</w:t>
            </w: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发件</w:t>
            </w:r>
            <w:r w:rsidRPr="000B06E0"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  <w:t>数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BE494E8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B317874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现行有效件</w:t>
            </w:r>
            <w:r w:rsidRPr="000B06E0"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  <w:t>数</w:t>
            </w:r>
          </w:p>
        </w:tc>
      </w:tr>
      <w:tr w:rsidR="000B06E0" w:rsidRPr="000B06E0" w14:paraId="67A17B4D" w14:textId="77777777" w:rsidTr="000B06E0">
        <w:trPr>
          <w:trHeight w:val="340"/>
          <w:jc w:val="center"/>
        </w:trPr>
        <w:tc>
          <w:tcPr>
            <w:tcW w:w="20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323BDA1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D2EBAA2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　0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4BA96F8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　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53E71D3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szCs w:val="21"/>
              </w:rPr>
              <w:t> 0</w:t>
            </w:r>
          </w:p>
        </w:tc>
      </w:tr>
      <w:tr w:rsidR="000B06E0" w:rsidRPr="000B06E0" w14:paraId="2F3D8761" w14:textId="77777777" w:rsidTr="000B06E0">
        <w:trPr>
          <w:trHeight w:val="340"/>
          <w:jc w:val="center"/>
        </w:trPr>
        <w:tc>
          <w:tcPr>
            <w:tcW w:w="20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9041609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CCE21AC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　0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AEEAB7C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　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1359261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szCs w:val="21"/>
              </w:rPr>
              <w:t> 0</w:t>
            </w:r>
          </w:p>
        </w:tc>
      </w:tr>
      <w:tr w:rsidR="000B06E0" w:rsidRPr="000B06E0" w14:paraId="3F13E4F1" w14:textId="77777777" w:rsidTr="000B06E0">
        <w:trPr>
          <w:trHeight w:val="340"/>
          <w:jc w:val="center"/>
        </w:trPr>
        <w:tc>
          <w:tcPr>
            <w:tcW w:w="863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67F5CB1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0B06E0" w:rsidRPr="000B06E0" w14:paraId="3E640B6B" w14:textId="77777777" w:rsidTr="000B06E0">
        <w:trPr>
          <w:trHeight w:val="340"/>
          <w:jc w:val="center"/>
        </w:trPr>
        <w:tc>
          <w:tcPr>
            <w:tcW w:w="201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942C7F1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1FD52F4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0B06E0" w:rsidRPr="000B06E0" w14:paraId="4D27AAE3" w14:textId="77777777" w:rsidTr="000B06E0">
        <w:trPr>
          <w:trHeight w:val="340"/>
          <w:jc w:val="center"/>
        </w:trPr>
        <w:tc>
          <w:tcPr>
            <w:tcW w:w="20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F16EB3A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661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D4AE45D" w14:textId="41A0145B" w:rsidR="000B06E0" w:rsidRPr="000B06E0" w:rsidRDefault="006B52F2" w:rsidP="0066104F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szCs w:val="21"/>
              </w:rPr>
              <w:t>8762</w:t>
            </w:r>
          </w:p>
        </w:tc>
      </w:tr>
      <w:tr w:rsidR="000B06E0" w:rsidRPr="000B06E0" w14:paraId="225DA626" w14:textId="77777777" w:rsidTr="000B06E0">
        <w:trPr>
          <w:trHeight w:val="340"/>
          <w:jc w:val="center"/>
        </w:trPr>
        <w:tc>
          <w:tcPr>
            <w:tcW w:w="863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5D39DE9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0B06E0" w:rsidRPr="000B06E0" w14:paraId="343EA492" w14:textId="77777777" w:rsidTr="000B06E0">
        <w:trPr>
          <w:trHeight w:val="340"/>
          <w:jc w:val="center"/>
        </w:trPr>
        <w:tc>
          <w:tcPr>
            <w:tcW w:w="20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DBBC39D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74C46A3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0B06E0" w:rsidRPr="000B06E0" w14:paraId="65CEC843" w14:textId="77777777" w:rsidTr="000B06E0">
        <w:trPr>
          <w:trHeight w:val="340"/>
          <w:jc w:val="center"/>
        </w:trPr>
        <w:tc>
          <w:tcPr>
            <w:tcW w:w="20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23C4835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66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DAB0AEC" w14:textId="2082759B" w:rsidR="000B06E0" w:rsidRPr="000B06E0" w:rsidRDefault="00D00860" w:rsidP="00E1671A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329</w:t>
            </w:r>
          </w:p>
        </w:tc>
      </w:tr>
      <w:tr w:rsidR="000B06E0" w:rsidRPr="000B06E0" w14:paraId="2B7EF4A2" w14:textId="77777777" w:rsidTr="000B06E0">
        <w:trPr>
          <w:trHeight w:val="340"/>
          <w:jc w:val="center"/>
        </w:trPr>
        <w:tc>
          <w:tcPr>
            <w:tcW w:w="20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8E5ABF3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66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E025B8D" w14:textId="77777777" w:rsidR="000B06E0" w:rsidRPr="000B06E0" w:rsidRDefault="00E1671A" w:rsidP="00E1671A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B06E0" w:rsidRPr="000B06E0" w14:paraId="6646F6B4" w14:textId="77777777" w:rsidTr="000B06E0">
        <w:trPr>
          <w:trHeight w:val="340"/>
          <w:jc w:val="center"/>
        </w:trPr>
        <w:tc>
          <w:tcPr>
            <w:tcW w:w="863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07BBE79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0B06E0" w:rsidRPr="000B06E0" w14:paraId="71FD4693" w14:textId="77777777" w:rsidTr="000B06E0">
        <w:trPr>
          <w:trHeight w:val="340"/>
          <w:jc w:val="center"/>
        </w:trPr>
        <w:tc>
          <w:tcPr>
            <w:tcW w:w="20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B7353EC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2675A3B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0B06E0" w:rsidRPr="000B06E0" w14:paraId="3137BE2E" w14:textId="77777777" w:rsidTr="000B06E0">
        <w:trPr>
          <w:trHeight w:val="340"/>
          <w:jc w:val="center"/>
        </w:trPr>
        <w:tc>
          <w:tcPr>
            <w:tcW w:w="2019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C8957A3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6618" w:type="dxa"/>
            <w:gridSpan w:val="3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BF3C0C9" w14:textId="77777777" w:rsidR="000B06E0" w:rsidRPr="000B06E0" w:rsidRDefault="0066104F" w:rsidP="0066104F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</w:tbl>
    <w:p w14:paraId="4287B869" w14:textId="77777777" w:rsidR="00F61F37" w:rsidRDefault="00F61F37" w:rsidP="000B06E0">
      <w:pPr>
        <w:widowControl/>
        <w:spacing w:line="432" w:lineRule="auto"/>
        <w:ind w:firstLine="480"/>
        <w:rPr>
          <w:rFonts w:ascii="黑体" w:eastAsia="黑体" w:hAnsi="黑体" w:cs="宋体"/>
          <w:bCs/>
          <w:color w:val="333333"/>
          <w:kern w:val="0"/>
          <w:sz w:val="32"/>
          <w:szCs w:val="32"/>
        </w:rPr>
      </w:pPr>
    </w:p>
    <w:p w14:paraId="6BBA7BD8" w14:textId="77777777" w:rsidR="000B06E0" w:rsidRDefault="000B06E0" w:rsidP="000B06E0">
      <w:pPr>
        <w:widowControl/>
        <w:spacing w:line="432" w:lineRule="auto"/>
        <w:ind w:firstLine="480"/>
        <w:rPr>
          <w:rFonts w:ascii="黑体" w:eastAsia="黑体" w:hAnsi="黑体" w:cs="宋体"/>
          <w:bCs/>
          <w:color w:val="333333"/>
          <w:kern w:val="0"/>
          <w:sz w:val="32"/>
          <w:szCs w:val="32"/>
        </w:rPr>
      </w:pPr>
      <w:r w:rsidRPr="0039516D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W w:w="9062" w:type="dxa"/>
        <w:jc w:val="center"/>
        <w:tblBorders>
          <w:insideH w:val="outset" w:sz="6" w:space="0" w:color="auto"/>
          <w:insideV w:val="outset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54"/>
        <w:gridCol w:w="921"/>
        <w:gridCol w:w="3257"/>
        <w:gridCol w:w="587"/>
        <w:gridCol w:w="607"/>
        <w:gridCol w:w="668"/>
        <w:gridCol w:w="567"/>
        <w:gridCol w:w="567"/>
        <w:gridCol w:w="567"/>
        <w:gridCol w:w="567"/>
      </w:tblGrid>
      <w:tr w:rsidR="000B06E0" w:rsidRPr="000B06E0" w14:paraId="6F9B16FA" w14:textId="77777777" w:rsidTr="00F61F37"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inset" w:sz="6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2DF64B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130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4E7995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申请人情况</w:t>
            </w:r>
          </w:p>
        </w:tc>
      </w:tr>
      <w:tr w:rsidR="000B06E0" w:rsidRPr="000B06E0" w14:paraId="20E85AFB" w14:textId="77777777" w:rsidTr="00F61F37">
        <w:trPr>
          <w:jc w:val="center"/>
        </w:trPr>
        <w:tc>
          <w:tcPr>
            <w:tcW w:w="493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2BCD6A76" w14:textId="77777777" w:rsidR="000B06E0" w:rsidRPr="000B06E0" w:rsidRDefault="000B06E0" w:rsidP="000B06E0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79EB3E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297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4249BF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7C13DBE8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总计</w:t>
            </w:r>
          </w:p>
        </w:tc>
      </w:tr>
      <w:tr w:rsidR="000B06E0" w:rsidRPr="000B06E0" w14:paraId="2DB1F94D" w14:textId="77777777" w:rsidTr="00F61F37">
        <w:trPr>
          <w:jc w:val="center"/>
        </w:trPr>
        <w:tc>
          <w:tcPr>
            <w:tcW w:w="493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0CF700DD" w14:textId="77777777" w:rsidR="000B06E0" w:rsidRPr="000B06E0" w:rsidRDefault="000B06E0" w:rsidP="000B06E0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E8E22B" w14:textId="77777777" w:rsidR="000B06E0" w:rsidRPr="000B06E0" w:rsidRDefault="000B06E0" w:rsidP="000B06E0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397B30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商业</w:t>
            </w:r>
          </w:p>
          <w:p w14:paraId="5F37CC1C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企业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9E28AF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科研</w:t>
            </w:r>
          </w:p>
          <w:p w14:paraId="208BAB9A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机构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42E752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B10D5C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5A2A5C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其他</w:t>
            </w:r>
          </w:p>
        </w:tc>
        <w:tc>
          <w:tcPr>
            <w:tcW w:w="567" w:type="dxa"/>
            <w:vMerge/>
            <w:tcBorders>
              <w:top w:val="single" w:sz="8" w:space="0" w:color="auto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0B17DE25" w14:textId="77777777" w:rsidR="000B06E0" w:rsidRPr="000B06E0" w:rsidRDefault="000B06E0" w:rsidP="000B06E0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0B06E0" w:rsidRPr="000B06E0" w14:paraId="7F0F4E9F" w14:textId="77777777" w:rsidTr="00F61F37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B5B9DE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A84AA6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448357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6F93EC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 w:rsidR="004D085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8A8D1D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 w:rsidR="004D085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547D36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 w:rsidR="004D085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5434D7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 w:rsidR="004D085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17C0D19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0B06E0" w:rsidRPr="000B06E0" w14:paraId="2E0013E1" w14:textId="77777777" w:rsidTr="00F61F37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48221A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50E822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 w:rsidR="004D085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E62C07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33F3EB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213D02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 w:rsidR="004D085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2E703D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948709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 w:rsidR="004D085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90D4AED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 w:rsidR="004D085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0B06E0" w:rsidRPr="000B06E0" w14:paraId="73FDE4A9" w14:textId="77777777" w:rsidTr="00F61F37">
        <w:trPr>
          <w:jc w:val="center"/>
        </w:trPr>
        <w:tc>
          <w:tcPr>
            <w:tcW w:w="754" w:type="dxa"/>
            <w:vMerge w:val="restart"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540777E7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8FB89A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A9C40F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D364AB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 w:rsidR="004D085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C9B935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 w:rsidR="004D085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D2EBDD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AF4D4F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35A93D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 w:rsidR="004D085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0AA6553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0B06E0" w:rsidRPr="000B06E0" w14:paraId="1D06C1BA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6E3A1A7B" w14:textId="77777777" w:rsidR="000B06E0" w:rsidRPr="000B06E0" w:rsidRDefault="000B06E0" w:rsidP="000B06E0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1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16E0E3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（二）部分公开</w:t>
            </w:r>
            <w:r w:rsidRPr="000B06E0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BE3635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3295F9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B06214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AF4D0A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2B662E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FBD29F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CBE46C" w14:textId="77777777" w:rsidR="000B06E0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4D0859" w:rsidRPr="000B06E0" w14:paraId="275DCF4C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2742C2C8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47372DB3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2AE10AF7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6E5E87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2D2EBF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6716BA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DFA00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0B312A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6A056D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C5F1963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7CD1173E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54E65267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22F41150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848E004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C6A489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A3069E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41B62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F53547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09D974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E8304D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D91C8CD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75A0C16C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7C759D41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471ED101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4450017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2114F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2E6B27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D170B6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DDE32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5F9AA5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BC7931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882310E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106967F5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3329362F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4F107CEB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6952707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07015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CB89F4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780839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E0171F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E3E4BE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CB225D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53F245B7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05E26CA4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36C5D9C0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5F3F79FB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21378D3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315A8F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6C0926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A7D18B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1E9A10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09261E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07F941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AF220D6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4FD1B9DC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5A6E7A36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5B535104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2657F9C5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15C2F3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E4A997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4ABA03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CEA263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388AA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2B2279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8D64994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48727B98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3BD419F1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52F41767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932B6FC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A2E95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DDA75C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6A5394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1548D4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97D4CA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CB392D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5A5D4D7C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1C3DD671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6AFC3F1F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6A0E7E59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912005C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A4B611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E9928E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A8060A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FC66CF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00B705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E79FE8C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69271AD9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5C18B5A3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0B587E34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5CEE3980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A20CE93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A1A689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7E9409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01F4F0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1E629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B93F0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B3D944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3A2EADB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3BCD2679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3AFD2580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1C947FEF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7FCC4E6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1A7391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D02425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07683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352E50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3E9F7C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792B84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22874E2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25D152D1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4849CBAB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5217458C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61D3F14F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DD61A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F82A7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821F87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00410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CB9237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B54A2B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CEB315B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66926D45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6A62DED6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6E0B997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E0AA539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714A76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4240AC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B7DBFA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7EE953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C9F76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244976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7230C10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42DDE819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1A76D765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5C3203AC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05C3D05A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5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1CD1A1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A2EB87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324BF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985BB5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02EB99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1512F1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1B847089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32C3B922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561DE6FD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543364EE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52B3E350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5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2460A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9C084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F5AAE9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AA8BCE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C22B8A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0D0E7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7F0FA6B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78A30CD1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19A21429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79EC3551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5C66F1D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5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A1B421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8834EC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6320E4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F1BEE5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35188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FADBDF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25D1B1E9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64BBDE0F" w14:textId="77777777" w:rsidTr="00F61F37">
        <w:trPr>
          <w:trHeight w:val="779"/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222FA3CA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18AB4B96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7E7F6CBD" w14:textId="77777777" w:rsidR="004D0859" w:rsidRPr="000B06E0" w:rsidRDefault="004D0859" w:rsidP="004D0859">
            <w:pPr>
              <w:widowControl/>
              <w:spacing w:before="100" w:beforeAutospacing="1"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587" w:type="dxa"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797B9827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1588F600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42520BC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609AD0D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2E49E7F9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6455139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2EDCB94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4D0859" w:rsidRPr="000B06E0" w14:paraId="2EC62F95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1642D16C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 w:val="restart"/>
            <w:tcBorders>
              <w:top w:val="inset" w:sz="6" w:space="0" w:color="auto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1C68EC43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3C7985" w14:textId="77777777" w:rsidR="004D0859" w:rsidRPr="000B06E0" w:rsidRDefault="004D0859" w:rsidP="004D0859">
            <w:pPr>
              <w:widowControl/>
              <w:spacing w:before="100" w:beforeAutospacing="1"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0E991E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14D76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98B24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FB6305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1296DF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32E3F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607DC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4D0859" w:rsidRPr="000B06E0" w14:paraId="7012A733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041C3D60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inset" w:sz="6" w:space="0" w:color="auto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4A6B41F9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CECCD8" w14:textId="77777777" w:rsidR="004D0859" w:rsidRPr="000B06E0" w:rsidRDefault="004D0859" w:rsidP="004D0859">
            <w:pPr>
              <w:widowControl/>
              <w:spacing w:before="100" w:beforeAutospacing="1" w:line="480" w:lineRule="auto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9536B7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60BF74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9DAF16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52D933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635D43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FD7DC0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CE013E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4D0859" w:rsidRPr="000B06E0" w14:paraId="3A59D2A5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16A53D26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inset" w:sz="6" w:space="0" w:color="auto"/>
              <w:left w:val="nil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5C27AAC0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CE80AE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3.其他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2B99DC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BA5023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A0FF91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794800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CBF82C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FC9776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644B5DC9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4D0859" w:rsidRPr="000B06E0" w14:paraId="3747322F" w14:textId="77777777" w:rsidTr="00F61F37">
        <w:trPr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inset" w:sz="6" w:space="0" w:color="auto"/>
              <w:right w:val="single" w:sz="8" w:space="0" w:color="auto"/>
            </w:tcBorders>
            <w:vAlign w:val="center"/>
            <w:hideMark/>
          </w:tcPr>
          <w:p w14:paraId="22F2C9A0" w14:textId="77777777" w:rsidR="004D0859" w:rsidRPr="000B06E0" w:rsidRDefault="004D0859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1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2DD61E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7C1252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D789F6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D488B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8DD97B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DD06F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613648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6C2800" w14:textId="77777777" w:rsidR="004D0859" w:rsidRPr="000B06E0" w:rsidRDefault="004D0859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0B06E0" w:rsidRPr="000B06E0" w14:paraId="6C7DC44B" w14:textId="77777777" w:rsidTr="00F61F37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5D1907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960739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9FDBD7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C1A18B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5F348D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6FE401" w14:textId="77777777" w:rsidR="000B06E0" w:rsidRPr="000B06E0" w:rsidRDefault="000B06E0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  <w:r w:rsidR="004D085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8AF1F3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0</w:t>
            </w:r>
            <w:r w:rsidR="000B06E0" w:rsidRPr="000B06E0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7270CD38" w14:textId="77777777" w:rsidR="000B06E0" w:rsidRPr="000B06E0" w:rsidRDefault="004D0859" w:rsidP="000B06E0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</w:t>
            </w:r>
          </w:p>
        </w:tc>
      </w:tr>
    </w:tbl>
    <w:p w14:paraId="2FE06144" w14:textId="77777777" w:rsidR="0092348D" w:rsidRDefault="0092348D" w:rsidP="000B06E0">
      <w:pPr>
        <w:widowControl/>
        <w:spacing w:line="432" w:lineRule="auto"/>
        <w:ind w:firstLine="480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</w:p>
    <w:p w14:paraId="4E003675" w14:textId="77777777" w:rsidR="000B06E0" w:rsidRPr="00F14BD2" w:rsidRDefault="000B06E0" w:rsidP="000B06E0">
      <w:pPr>
        <w:widowControl/>
        <w:spacing w:line="432" w:lineRule="auto"/>
        <w:ind w:firstLine="48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F14BD2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四、政府信息公开行政复议、行政诉讼情况</w:t>
      </w:r>
    </w:p>
    <w:tbl>
      <w:tblPr>
        <w:tblW w:w="974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0"/>
        <w:gridCol w:w="650"/>
        <w:gridCol w:w="650"/>
        <w:gridCol w:w="650"/>
        <w:gridCol w:w="646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0B06E0" w:rsidRPr="0039516D" w14:paraId="1FACCB29" w14:textId="77777777" w:rsidTr="00F61F37">
        <w:trPr>
          <w:jc w:val="center"/>
        </w:trPr>
        <w:tc>
          <w:tcPr>
            <w:tcW w:w="3246" w:type="dxa"/>
            <w:gridSpan w:val="5"/>
            <w:vAlign w:val="center"/>
            <w:hideMark/>
          </w:tcPr>
          <w:p w14:paraId="79360EA7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vAlign w:val="center"/>
            <w:hideMark/>
          </w:tcPr>
          <w:p w14:paraId="29DD08F1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行政诉讼</w:t>
            </w:r>
          </w:p>
        </w:tc>
      </w:tr>
      <w:tr w:rsidR="000B06E0" w:rsidRPr="0039516D" w14:paraId="4A095BE7" w14:textId="77777777" w:rsidTr="00F61F37">
        <w:trPr>
          <w:jc w:val="center"/>
        </w:trPr>
        <w:tc>
          <w:tcPr>
            <w:tcW w:w="650" w:type="dxa"/>
            <w:vMerge w:val="restart"/>
            <w:vAlign w:val="center"/>
            <w:hideMark/>
          </w:tcPr>
          <w:p w14:paraId="42FAB3EB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0" w:type="dxa"/>
            <w:vMerge w:val="restart"/>
            <w:vAlign w:val="center"/>
            <w:hideMark/>
          </w:tcPr>
          <w:p w14:paraId="26D517EA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结果</w:t>
            </w: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50" w:type="dxa"/>
            <w:vMerge w:val="restart"/>
            <w:vAlign w:val="center"/>
            <w:hideMark/>
          </w:tcPr>
          <w:p w14:paraId="580321CE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其他</w:t>
            </w: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50" w:type="dxa"/>
            <w:vMerge w:val="restart"/>
            <w:vAlign w:val="center"/>
            <w:hideMark/>
          </w:tcPr>
          <w:p w14:paraId="0B34C5B7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尚未</w:t>
            </w: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46" w:type="dxa"/>
            <w:vMerge w:val="restart"/>
            <w:vAlign w:val="center"/>
            <w:hideMark/>
          </w:tcPr>
          <w:p w14:paraId="0291A3D9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vAlign w:val="center"/>
            <w:hideMark/>
          </w:tcPr>
          <w:p w14:paraId="28476F4F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vAlign w:val="center"/>
            <w:hideMark/>
          </w:tcPr>
          <w:p w14:paraId="5785FB5F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复议后起诉</w:t>
            </w:r>
          </w:p>
        </w:tc>
      </w:tr>
      <w:tr w:rsidR="000B06E0" w:rsidRPr="0039516D" w14:paraId="7088FC9B" w14:textId="77777777" w:rsidTr="00F61F37">
        <w:trPr>
          <w:jc w:val="center"/>
        </w:trPr>
        <w:tc>
          <w:tcPr>
            <w:tcW w:w="650" w:type="dxa"/>
            <w:vMerge/>
            <w:vAlign w:val="center"/>
            <w:hideMark/>
          </w:tcPr>
          <w:p w14:paraId="64179870" w14:textId="77777777" w:rsidR="000B06E0" w:rsidRPr="0039516D" w:rsidRDefault="000B06E0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vMerge/>
            <w:vAlign w:val="center"/>
            <w:hideMark/>
          </w:tcPr>
          <w:p w14:paraId="783FF3A0" w14:textId="77777777" w:rsidR="000B06E0" w:rsidRPr="0039516D" w:rsidRDefault="000B06E0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vMerge/>
            <w:vAlign w:val="center"/>
            <w:hideMark/>
          </w:tcPr>
          <w:p w14:paraId="48723364" w14:textId="77777777" w:rsidR="000B06E0" w:rsidRPr="0039516D" w:rsidRDefault="000B06E0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vMerge/>
            <w:vAlign w:val="center"/>
            <w:hideMark/>
          </w:tcPr>
          <w:p w14:paraId="602A5D51" w14:textId="77777777" w:rsidR="000B06E0" w:rsidRPr="0039516D" w:rsidRDefault="000B06E0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46" w:type="dxa"/>
            <w:vMerge/>
            <w:vAlign w:val="center"/>
            <w:hideMark/>
          </w:tcPr>
          <w:p w14:paraId="544ACC09" w14:textId="77777777" w:rsidR="000B06E0" w:rsidRPr="0039516D" w:rsidRDefault="000B06E0" w:rsidP="004D0859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Align w:val="center"/>
            <w:hideMark/>
          </w:tcPr>
          <w:p w14:paraId="5482466A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结果</w:t>
            </w: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br/>
              <w:t>维持</w:t>
            </w:r>
          </w:p>
        </w:tc>
        <w:tc>
          <w:tcPr>
            <w:tcW w:w="649" w:type="dxa"/>
            <w:vAlign w:val="center"/>
            <w:hideMark/>
          </w:tcPr>
          <w:p w14:paraId="24D445D9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结果</w:t>
            </w: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50" w:type="dxa"/>
            <w:vAlign w:val="center"/>
            <w:hideMark/>
          </w:tcPr>
          <w:p w14:paraId="7E885A8A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其他</w:t>
            </w: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50" w:type="dxa"/>
            <w:vAlign w:val="center"/>
            <w:hideMark/>
          </w:tcPr>
          <w:p w14:paraId="50064FA0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尚未</w:t>
            </w: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50" w:type="dxa"/>
            <w:vAlign w:val="center"/>
            <w:hideMark/>
          </w:tcPr>
          <w:p w14:paraId="1D2991C2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vAlign w:val="center"/>
            <w:hideMark/>
          </w:tcPr>
          <w:p w14:paraId="5EC970C7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结果</w:t>
            </w: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br/>
              <w:t>维持</w:t>
            </w:r>
          </w:p>
        </w:tc>
        <w:tc>
          <w:tcPr>
            <w:tcW w:w="650" w:type="dxa"/>
            <w:vAlign w:val="center"/>
            <w:hideMark/>
          </w:tcPr>
          <w:p w14:paraId="70F8700F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结果</w:t>
            </w: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50" w:type="dxa"/>
            <w:vAlign w:val="center"/>
            <w:hideMark/>
          </w:tcPr>
          <w:p w14:paraId="05EFF3A0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</w:t>
            </w:r>
            <w:r w:rsidRPr="003951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50" w:type="dxa"/>
            <w:vAlign w:val="center"/>
            <w:hideMark/>
          </w:tcPr>
          <w:p w14:paraId="6162047C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尚未</w:t>
            </w:r>
            <w:r w:rsidRPr="0039516D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50" w:type="dxa"/>
            <w:vAlign w:val="center"/>
            <w:hideMark/>
          </w:tcPr>
          <w:p w14:paraId="0852EE34" w14:textId="77777777" w:rsidR="000B06E0" w:rsidRPr="0039516D" w:rsidRDefault="000B06E0" w:rsidP="004D0859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822FAD" w:rsidRPr="0039516D" w14:paraId="4B1C78F0" w14:textId="77777777" w:rsidTr="00822FAD">
        <w:trPr>
          <w:trHeight w:val="558"/>
          <w:jc w:val="center"/>
        </w:trPr>
        <w:tc>
          <w:tcPr>
            <w:tcW w:w="650" w:type="dxa"/>
            <w:vAlign w:val="center"/>
            <w:hideMark/>
          </w:tcPr>
          <w:p w14:paraId="524FBD98" w14:textId="77777777" w:rsidR="00822FAD" w:rsidRPr="0039516D" w:rsidRDefault="00822FAD" w:rsidP="00822FAD">
            <w:pPr>
              <w:widowControl/>
              <w:spacing w:before="100" w:beforeAutospacing="1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39516D">
              <w:rPr>
                <w:rFonts w:ascii="Calibri" w:eastAsia="黑体" w:hAnsi="Calibri" w:cs="Calibri"/>
                <w:color w:val="333333"/>
                <w:sz w:val="20"/>
                <w:szCs w:val="20"/>
              </w:rPr>
              <w:t> </w:t>
            </w:r>
            <w:r>
              <w:rPr>
                <w:rFonts w:ascii="Calibri" w:eastAsia="黑体" w:hAnsi="Calibri" w:cs="Calibri"/>
                <w:color w:val="333333"/>
                <w:sz w:val="20"/>
                <w:szCs w:val="20"/>
              </w:rPr>
              <w:t>0</w:t>
            </w:r>
          </w:p>
        </w:tc>
        <w:tc>
          <w:tcPr>
            <w:tcW w:w="650" w:type="dxa"/>
            <w:vAlign w:val="center"/>
            <w:hideMark/>
          </w:tcPr>
          <w:p w14:paraId="582950A6" w14:textId="77777777" w:rsidR="00822FAD" w:rsidRDefault="00822FAD" w:rsidP="00822FAD">
            <w:pPr>
              <w:jc w:val="center"/>
            </w:pPr>
            <w:r w:rsidRPr="00F57C88">
              <w:rPr>
                <w:rFonts w:ascii="Calibri" w:eastAsia="黑体" w:hAnsi="Calibri" w:cs="Calibri"/>
                <w:color w:val="333333"/>
                <w:sz w:val="20"/>
                <w:szCs w:val="20"/>
              </w:rPr>
              <w:t>0</w:t>
            </w:r>
          </w:p>
        </w:tc>
        <w:tc>
          <w:tcPr>
            <w:tcW w:w="650" w:type="dxa"/>
            <w:vAlign w:val="center"/>
            <w:hideMark/>
          </w:tcPr>
          <w:p w14:paraId="4407E7BE" w14:textId="77777777" w:rsidR="00822FAD" w:rsidRDefault="00822FAD" w:rsidP="00822FAD">
            <w:pPr>
              <w:jc w:val="center"/>
            </w:pPr>
            <w:r w:rsidRPr="00F57C88">
              <w:rPr>
                <w:rFonts w:ascii="Calibri" w:eastAsia="黑体" w:hAnsi="Calibri" w:cs="Calibri"/>
                <w:color w:val="333333"/>
                <w:sz w:val="20"/>
                <w:szCs w:val="20"/>
              </w:rPr>
              <w:t>0</w:t>
            </w:r>
          </w:p>
        </w:tc>
        <w:tc>
          <w:tcPr>
            <w:tcW w:w="650" w:type="dxa"/>
            <w:vAlign w:val="center"/>
            <w:hideMark/>
          </w:tcPr>
          <w:p w14:paraId="7E522C07" w14:textId="77777777" w:rsidR="00822FAD" w:rsidRDefault="00822FAD" w:rsidP="00822FAD">
            <w:pPr>
              <w:jc w:val="center"/>
            </w:pPr>
            <w:r w:rsidRPr="00F57C88">
              <w:rPr>
                <w:rFonts w:ascii="Calibri" w:eastAsia="黑体" w:hAnsi="Calibri" w:cs="Calibri"/>
                <w:color w:val="333333"/>
                <w:sz w:val="20"/>
                <w:szCs w:val="20"/>
              </w:rPr>
              <w:t>0</w:t>
            </w:r>
          </w:p>
        </w:tc>
        <w:tc>
          <w:tcPr>
            <w:tcW w:w="646" w:type="dxa"/>
            <w:vAlign w:val="center"/>
            <w:hideMark/>
          </w:tcPr>
          <w:p w14:paraId="316FF7BD" w14:textId="77777777" w:rsidR="00822FAD" w:rsidRDefault="00822FAD" w:rsidP="00822FAD">
            <w:pPr>
              <w:jc w:val="center"/>
            </w:pPr>
            <w:r w:rsidRPr="00F57C88">
              <w:rPr>
                <w:rFonts w:ascii="Calibri" w:eastAsia="黑体" w:hAnsi="Calibri" w:cs="Calibri"/>
                <w:color w:val="333333"/>
                <w:sz w:val="20"/>
                <w:szCs w:val="20"/>
              </w:rPr>
              <w:t>0</w:t>
            </w:r>
          </w:p>
        </w:tc>
        <w:tc>
          <w:tcPr>
            <w:tcW w:w="649" w:type="dxa"/>
            <w:vAlign w:val="center"/>
            <w:hideMark/>
          </w:tcPr>
          <w:p w14:paraId="2F7FD66B" w14:textId="77777777" w:rsidR="00822FAD" w:rsidRDefault="00822FAD" w:rsidP="00822FAD">
            <w:pPr>
              <w:jc w:val="center"/>
            </w:pPr>
            <w:r w:rsidRPr="00F57C88">
              <w:rPr>
                <w:rFonts w:ascii="Calibri" w:eastAsia="黑体" w:hAnsi="Calibri" w:cs="Calibri"/>
                <w:color w:val="333333"/>
                <w:sz w:val="20"/>
                <w:szCs w:val="20"/>
              </w:rPr>
              <w:t>0</w:t>
            </w:r>
          </w:p>
        </w:tc>
        <w:tc>
          <w:tcPr>
            <w:tcW w:w="649" w:type="dxa"/>
            <w:vAlign w:val="center"/>
            <w:hideMark/>
          </w:tcPr>
          <w:p w14:paraId="565188A8" w14:textId="77777777" w:rsidR="00822FAD" w:rsidRDefault="00822FAD" w:rsidP="00822FAD">
            <w:pPr>
              <w:jc w:val="center"/>
            </w:pPr>
            <w:r w:rsidRPr="00F57C88">
              <w:rPr>
                <w:rFonts w:ascii="Calibri" w:eastAsia="黑体" w:hAnsi="Calibri" w:cs="Calibri"/>
                <w:color w:val="333333"/>
                <w:sz w:val="20"/>
                <w:szCs w:val="20"/>
              </w:rPr>
              <w:t>0</w:t>
            </w:r>
          </w:p>
        </w:tc>
        <w:tc>
          <w:tcPr>
            <w:tcW w:w="650" w:type="dxa"/>
            <w:vAlign w:val="center"/>
            <w:hideMark/>
          </w:tcPr>
          <w:p w14:paraId="10F4814E" w14:textId="77777777" w:rsidR="00822FAD" w:rsidRDefault="00822FAD" w:rsidP="00822FAD">
            <w:pPr>
              <w:jc w:val="center"/>
            </w:pPr>
            <w:r w:rsidRPr="00F57C88">
              <w:rPr>
                <w:rFonts w:ascii="Calibri" w:eastAsia="黑体" w:hAnsi="Calibri" w:cs="Calibri"/>
                <w:color w:val="333333"/>
                <w:sz w:val="20"/>
                <w:szCs w:val="20"/>
              </w:rPr>
              <w:t>0</w:t>
            </w:r>
          </w:p>
        </w:tc>
        <w:tc>
          <w:tcPr>
            <w:tcW w:w="650" w:type="dxa"/>
            <w:vAlign w:val="center"/>
            <w:hideMark/>
          </w:tcPr>
          <w:p w14:paraId="0F1152DF" w14:textId="77777777" w:rsidR="00822FAD" w:rsidRDefault="00822FAD" w:rsidP="00822FAD">
            <w:pPr>
              <w:jc w:val="center"/>
            </w:pPr>
            <w:r w:rsidRPr="00F57C88">
              <w:rPr>
                <w:rFonts w:ascii="Calibri" w:eastAsia="黑体" w:hAnsi="Calibri" w:cs="Calibri"/>
                <w:color w:val="333333"/>
                <w:sz w:val="20"/>
                <w:szCs w:val="20"/>
              </w:rPr>
              <w:t>0</w:t>
            </w:r>
          </w:p>
        </w:tc>
        <w:tc>
          <w:tcPr>
            <w:tcW w:w="650" w:type="dxa"/>
            <w:vAlign w:val="center"/>
            <w:hideMark/>
          </w:tcPr>
          <w:p w14:paraId="26A4FE12" w14:textId="77777777" w:rsidR="00822FAD" w:rsidRDefault="00822FAD" w:rsidP="00822FAD">
            <w:pPr>
              <w:jc w:val="center"/>
            </w:pPr>
            <w:r w:rsidRPr="00F57C88">
              <w:rPr>
                <w:rFonts w:ascii="Calibri" w:eastAsia="黑体" w:hAnsi="Calibri" w:cs="Calibri"/>
                <w:color w:val="333333"/>
                <w:sz w:val="20"/>
                <w:szCs w:val="20"/>
              </w:rPr>
              <w:t>0</w:t>
            </w:r>
          </w:p>
        </w:tc>
        <w:tc>
          <w:tcPr>
            <w:tcW w:w="650" w:type="dxa"/>
            <w:vAlign w:val="center"/>
            <w:hideMark/>
          </w:tcPr>
          <w:p w14:paraId="22B3AFD7" w14:textId="77777777" w:rsidR="00822FAD" w:rsidRDefault="00822FAD" w:rsidP="00822FAD">
            <w:pPr>
              <w:jc w:val="center"/>
            </w:pPr>
            <w:r w:rsidRPr="00F57C88">
              <w:rPr>
                <w:rFonts w:ascii="Calibri" w:eastAsia="黑体" w:hAnsi="Calibri" w:cs="Calibri"/>
                <w:color w:val="333333"/>
                <w:sz w:val="20"/>
                <w:szCs w:val="20"/>
              </w:rPr>
              <w:t>0</w:t>
            </w:r>
          </w:p>
        </w:tc>
        <w:tc>
          <w:tcPr>
            <w:tcW w:w="650" w:type="dxa"/>
            <w:vAlign w:val="center"/>
            <w:hideMark/>
          </w:tcPr>
          <w:p w14:paraId="626D8087" w14:textId="77777777" w:rsidR="00822FAD" w:rsidRDefault="00822FAD" w:rsidP="00822FAD">
            <w:pPr>
              <w:jc w:val="center"/>
            </w:pPr>
            <w:r w:rsidRPr="00F57C88">
              <w:rPr>
                <w:rFonts w:ascii="Calibri" w:eastAsia="黑体" w:hAnsi="Calibri" w:cs="Calibri"/>
                <w:color w:val="333333"/>
                <w:sz w:val="20"/>
                <w:szCs w:val="20"/>
              </w:rPr>
              <w:t>0</w:t>
            </w:r>
          </w:p>
        </w:tc>
        <w:tc>
          <w:tcPr>
            <w:tcW w:w="650" w:type="dxa"/>
            <w:vAlign w:val="center"/>
            <w:hideMark/>
          </w:tcPr>
          <w:p w14:paraId="1DE8A871" w14:textId="77777777" w:rsidR="00822FAD" w:rsidRDefault="00822FAD" w:rsidP="00822FAD">
            <w:pPr>
              <w:jc w:val="center"/>
            </w:pPr>
            <w:r w:rsidRPr="00F57C88">
              <w:rPr>
                <w:rFonts w:ascii="Calibri" w:eastAsia="黑体" w:hAnsi="Calibri" w:cs="Calibri"/>
                <w:color w:val="333333"/>
                <w:sz w:val="20"/>
                <w:szCs w:val="20"/>
              </w:rPr>
              <w:t>0</w:t>
            </w:r>
          </w:p>
        </w:tc>
        <w:tc>
          <w:tcPr>
            <w:tcW w:w="650" w:type="dxa"/>
            <w:vAlign w:val="center"/>
            <w:hideMark/>
          </w:tcPr>
          <w:p w14:paraId="0192B206" w14:textId="77777777" w:rsidR="00822FAD" w:rsidRDefault="00822FAD" w:rsidP="00822FAD">
            <w:pPr>
              <w:jc w:val="center"/>
            </w:pPr>
            <w:r w:rsidRPr="00F57C88">
              <w:rPr>
                <w:rFonts w:ascii="Calibri" w:eastAsia="黑体" w:hAnsi="Calibri" w:cs="Calibri"/>
                <w:color w:val="333333"/>
                <w:sz w:val="20"/>
                <w:szCs w:val="20"/>
              </w:rPr>
              <w:t>0</w:t>
            </w:r>
          </w:p>
        </w:tc>
        <w:tc>
          <w:tcPr>
            <w:tcW w:w="650" w:type="dxa"/>
            <w:vAlign w:val="center"/>
            <w:hideMark/>
          </w:tcPr>
          <w:p w14:paraId="73C441C8" w14:textId="77777777" w:rsidR="00822FAD" w:rsidRDefault="00822FAD" w:rsidP="00822FAD">
            <w:pPr>
              <w:jc w:val="center"/>
            </w:pPr>
            <w:r w:rsidRPr="00F57C88">
              <w:rPr>
                <w:rFonts w:ascii="Calibri" w:eastAsia="黑体" w:hAnsi="Calibri" w:cs="Calibri"/>
                <w:color w:val="333333"/>
                <w:sz w:val="20"/>
                <w:szCs w:val="20"/>
              </w:rPr>
              <w:t>0</w:t>
            </w:r>
          </w:p>
        </w:tc>
      </w:tr>
    </w:tbl>
    <w:p w14:paraId="1E586821" w14:textId="77777777" w:rsidR="000B06E0" w:rsidRDefault="000B06E0" w:rsidP="00F74D9C">
      <w:pPr>
        <w:ind w:firstLineChars="221" w:firstLine="707"/>
        <w:rPr>
          <w:rFonts w:ascii="黑体" w:eastAsia="黑体" w:hAnsi="黑体"/>
          <w:sz w:val="32"/>
          <w:szCs w:val="32"/>
        </w:rPr>
      </w:pPr>
    </w:p>
    <w:p w14:paraId="409F84C4" w14:textId="77777777" w:rsidR="009501C6" w:rsidRPr="000050A9" w:rsidRDefault="00CB00C1" w:rsidP="00F74D9C">
      <w:pPr>
        <w:ind w:firstLineChars="221" w:firstLine="707"/>
        <w:rPr>
          <w:rFonts w:ascii="黑体" w:eastAsia="黑体" w:hAnsi="黑体"/>
          <w:sz w:val="32"/>
          <w:szCs w:val="32"/>
        </w:rPr>
      </w:pPr>
      <w:r w:rsidRPr="000050A9">
        <w:rPr>
          <w:rFonts w:ascii="黑体" w:eastAsia="黑体" w:hAnsi="黑体" w:hint="eastAsia"/>
          <w:sz w:val="32"/>
          <w:szCs w:val="32"/>
        </w:rPr>
        <w:lastRenderedPageBreak/>
        <w:t>五、</w:t>
      </w:r>
      <w:r w:rsidRPr="000050A9">
        <w:rPr>
          <w:rFonts w:ascii="黑体" w:eastAsia="黑体" w:hAnsi="黑体"/>
          <w:sz w:val="32"/>
          <w:szCs w:val="32"/>
        </w:rPr>
        <w:t>存在</w:t>
      </w:r>
      <w:r w:rsidRPr="000050A9">
        <w:rPr>
          <w:rFonts w:ascii="黑体" w:eastAsia="黑体" w:hAnsi="黑体" w:hint="eastAsia"/>
          <w:sz w:val="32"/>
          <w:szCs w:val="32"/>
        </w:rPr>
        <w:t>的</w:t>
      </w:r>
      <w:r w:rsidRPr="000050A9">
        <w:rPr>
          <w:rFonts w:ascii="黑体" w:eastAsia="黑体" w:hAnsi="黑体"/>
          <w:sz w:val="32"/>
          <w:szCs w:val="32"/>
        </w:rPr>
        <w:t>主要问题及改进情况</w:t>
      </w:r>
    </w:p>
    <w:p w14:paraId="1F599E38" w14:textId="77777777" w:rsidR="00805D67" w:rsidRDefault="00805D67" w:rsidP="00FD11E0">
      <w:pPr>
        <w:ind w:firstLineChars="221" w:firstLine="70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2022</w:t>
      </w:r>
      <w:r w:rsidRPr="00805D67">
        <w:rPr>
          <w:rFonts w:ascii="仿宋_GB2312" w:eastAsia="仿宋_GB2312" w:hint="eastAsia"/>
          <w:sz w:val="32"/>
          <w:szCs w:val="32"/>
        </w:rPr>
        <w:t>年，我</w:t>
      </w:r>
      <w:r>
        <w:rPr>
          <w:rFonts w:ascii="仿宋_GB2312" w:eastAsia="仿宋_GB2312" w:hint="eastAsia"/>
          <w:sz w:val="32"/>
          <w:szCs w:val="32"/>
        </w:rPr>
        <w:t>局</w:t>
      </w:r>
      <w:r w:rsidRPr="00805D67">
        <w:rPr>
          <w:rFonts w:ascii="仿宋_GB2312" w:eastAsia="仿宋_GB2312" w:hint="eastAsia"/>
          <w:sz w:val="32"/>
          <w:szCs w:val="32"/>
        </w:rPr>
        <w:t>政府信息公开工作取得了一些成效，但也存在一些问题有待解决。一是有些文件内容敏感、复杂，对政务公开和安全保密平衡关系的把控能力有待提高；二是对政府信息公开工作的重要性认识还需进一步提高，主动公开政府信息内容仍需深化</w:t>
      </w:r>
      <w:r>
        <w:rPr>
          <w:rFonts w:ascii="仿宋_GB2312" w:eastAsia="仿宋_GB2312" w:hint="eastAsia"/>
          <w:sz w:val="32"/>
          <w:szCs w:val="32"/>
        </w:rPr>
        <w:t>。</w:t>
      </w:r>
    </w:p>
    <w:p w14:paraId="5FCD1290" w14:textId="465B510E" w:rsidR="00805D67" w:rsidRDefault="00805D67" w:rsidP="00FD11E0">
      <w:pPr>
        <w:ind w:firstLineChars="221" w:firstLine="70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下一步，我局</w:t>
      </w:r>
      <w:r w:rsidRPr="00805D67">
        <w:rPr>
          <w:rFonts w:ascii="仿宋_GB2312" w:eastAsia="仿宋_GB2312" w:hint="eastAsia"/>
          <w:sz w:val="32"/>
          <w:szCs w:val="32"/>
        </w:rPr>
        <w:t>将认真落实</w:t>
      </w:r>
      <w:r>
        <w:rPr>
          <w:rFonts w:ascii="仿宋_GB2312" w:eastAsia="仿宋_GB2312" w:hint="eastAsia"/>
          <w:sz w:val="32"/>
          <w:szCs w:val="32"/>
        </w:rPr>
        <w:t>市委</w:t>
      </w:r>
      <w:r>
        <w:rPr>
          <w:rFonts w:ascii="仿宋_GB2312" w:eastAsia="仿宋_GB2312"/>
          <w:sz w:val="32"/>
          <w:szCs w:val="32"/>
        </w:rPr>
        <w:t>、市政府</w:t>
      </w:r>
      <w:r w:rsidRPr="00805D67">
        <w:rPr>
          <w:rFonts w:ascii="仿宋_GB2312" w:eastAsia="仿宋_GB2312" w:hint="eastAsia"/>
          <w:sz w:val="32"/>
          <w:szCs w:val="32"/>
        </w:rPr>
        <w:t>关于政府信息公开工作的部署和要求，不断提升政府信息公开的质效。一是认真抓好《中华人民共和国政府信息公开条例》贯彻执行，组织开展形式多样的宣传，围绕标准、程序、渠道、范围等进行深入学习，准确理解法规条文，增强公开主动性、积极性。二是持续加强网站日常建设和管理的基础上，进一步规范新媒体信息管理，提升传播效果。三是进一步强化和提升网民互动交流活动反馈的及时性，提高公众互动频率和深度，切实丰富了解民意、汇聚民智、回应民声的线上渠道。</w:t>
      </w:r>
    </w:p>
    <w:p w14:paraId="5774F839" w14:textId="77777777" w:rsidR="0041309D" w:rsidRPr="00F74D9C" w:rsidRDefault="0041309D" w:rsidP="000B1311">
      <w:pPr>
        <w:ind w:firstLineChars="221" w:firstLine="707"/>
        <w:rPr>
          <w:rFonts w:ascii="黑体" w:eastAsia="黑体" w:hAnsi="黑体"/>
          <w:sz w:val="32"/>
          <w:szCs w:val="32"/>
        </w:rPr>
      </w:pPr>
      <w:r w:rsidRPr="00F74D9C">
        <w:rPr>
          <w:rFonts w:ascii="黑体" w:eastAsia="黑体" w:hAnsi="黑体" w:hint="eastAsia"/>
          <w:sz w:val="32"/>
          <w:szCs w:val="32"/>
        </w:rPr>
        <w:t>六、其他需要报告的事项</w:t>
      </w:r>
    </w:p>
    <w:p w14:paraId="3D6398A5" w14:textId="77777777" w:rsidR="0041309D" w:rsidRPr="000050A9" w:rsidRDefault="0041309D" w:rsidP="000050A9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0050A9">
        <w:rPr>
          <w:rFonts w:ascii="仿宋_GB2312" w:eastAsia="仿宋_GB2312" w:hint="eastAsia"/>
          <w:sz w:val="32"/>
          <w:szCs w:val="32"/>
        </w:rPr>
        <w:t>无</w:t>
      </w:r>
    </w:p>
    <w:p w14:paraId="30E3C809" w14:textId="77777777" w:rsidR="0041309D" w:rsidRDefault="0041309D" w:rsidP="00CB00C1"/>
    <w:p w14:paraId="2D7DCFCC" w14:textId="77777777" w:rsidR="003A66A3" w:rsidRDefault="003A66A3" w:rsidP="00CB00C1"/>
    <w:p w14:paraId="4E99865F" w14:textId="77777777" w:rsidR="003A66A3" w:rsidRDefault="003A66A3" w:rsidP="00CB00C1"/>
    <w:sectPr w:rsidR="003A66A3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13E7D4" w14:textId="77777777" w:rsidR="00DD4AC1" w:rsidRDefault="00DD4AC1" w:rsidP="00CB00C1">
      <w:r>
        <w:separator/>
      </w:r>
    </w:p>
  </w:endnote>
  <w:endnote w:type="continuationSeparator" w:id="0">
    <w:p w14:paraId="5F803493" w14:textId="77777777" w:rsidR="00DD4AC1" w:rsidRDefault="00DD4AC1" w:rsidP="00CB0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8B43D4" w14:textId="77777777" w:rsidR="004D0859" w:rsidRPr="000F6140" w:rsidRDefault="000F6140" w:rsidP="000F6140">
    <w:pPr>
      <w:pStyle w:val="a4"/>
      <w:tabs>
        <w:tab w:val="clear" w:pos="8306"/>
        <w:tab w:val="right" w:pos="8080"/>
      </w:tabs>
      <w:ind w:rightChars="107" w:right="225"/>
      <w:jc w:val="right"/>
      <w:rPr>
        <w:rFonts w:asciiTheme="minorEastAsia" w:hAnsiTheme="minorEastAsia"/>
        <w:sz w:val="24"/>
        <w:szCs w:val="24"/>
      </w:rPr>
    </w:pPr>
    <w:r w:rsidRPr="000F6140">
      <w:rPr>
        <w:rFonts w:asciiTheme="minorEastAsia" w:hAnsiTheme="minorEastAsia"/>
        <w:sz w:val="24"/>
        <w:szCs w:val="24"/>
      </w:rPr>
      <w:t>—</w:t>
    </w:r>
    <w:sdt>
      <w:sdtPr>
        <w:rPr>
          <w:rFonts w:asciiTheme="minorEastAsia" w:hAnsiTheme="minorEastAsia"/>
          <w:sz w:val="24"/>
          <w:szCs w:val="24"/>
        </w:rPr>
        <w:id w:val="2000237317"/>
        <w:docPartObj>
          <w:docPartGallery w:val="Page Numbers (Bottom of Page)"/>
          <w:docPartUnique/>
        </w:docPartObj>
      </w:sdtPr>
      <w:sdtEndPr/>
      <w:sdtContent>
        <w:r w:rsidR="004D0859" w:rsidRPr="000F6140">
          <w:rPr>
            <w:rFonts w:asciiTheme="minorEastAsia" w:hAnsiTheme="minorEastAsia"/>
            <w:sz w:val="24"/>
            <w:szCs w:val="24"/>
          </w:rPr>
          <w:fldChar w:fldCharType="begin"/>
        </w:r>
        <w:r w:rsidR="004D0859" w:rsidRPr="000F6140">
          <w:rPr>
            <w:rFonts w:asciiTheme="minorEastAsia" w:hAnsiTheme="minorEastAsia"/>
            <w:sz w:val="24"/>
            <w:szCs w:val="24"/>
          </w:rPr>
          <w:instrText>PAGE   \* MERGEFORMAT</w:instrText>
        </w:r>
        <w:r w:rsidR="004D0859" w:rsidRPr="000F6140">
          <w:rPr>
            <w:rFonts w:asciiTheme="minorEastAsia" w:hAnsiTheme="minorEastAsia"/>
            <w:sz w:val="24"/>
            <w:szCs w:val="24"/>
          </w:rPr>
          <w:fldChar w:fldCharType="separate"/>
        </w:r>
        <w:r w:rsidR="00C42479" w:rsidRPr="00C42479">
          <w:rPr>
            <w:rFonts w:asciiTheme="minorEastAsia" w:hAnsiTheme="minorEastAsia"/>
            <w:noProof/>
            <w:sz w:val="24"/>
            <w:szCs w:val="24"/>
            <w:lang w:val="zh-CN"/>
          </w:rPr>
          <w:t>2</w:t>
        </w:r>
        <w:r w:rsidR="004D0859" w:rsidRPr="000F6140">
          <w:rPr>
            <w:rFonts w:asciiTheme="minorEastAsia" w:hAnsiTheme="minorEastAsia"/>
            <w:sz w:val="24"/>
            <w:szCs w:val="24"/>
          </w:rPr>
          <w:fldChar w:fldCharType="end"/>
        </w:r>
        <w:r w:rsidRPr="000F6140">
          <w:rPr>
            <w:rFonts w:asciiTheme="minorEastAsia" w:hAnsiTheme="minorEastAsia"/>
            <w:sz w:val="24"/>
            <w:szCs w:val="24"/>
          </w:rPr>
          <w:t>—</w:t>
        </w:r>
      </w:sdtContent>
    </w:sdt>
  </w:p>
  <w:p w14:paraId="64B604B0" w14:textId="77777777" w:rsidR="004D0859" w:rsidRDefault="004D085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2B0A96" w14:textId="77777777" w:rsidR="00DD4AC1" w:rsidRDefault="00DD4AC1" w:rsidP="00CB00C1">
      <w:r>
        <w:separator/>
      </w:r>
    </w:p>
  </w:footnote>
  <w:footnote w:type="continuationSeparator" w:id="0">
    <w:p w14:paraId="1F669CAA" w14:textId="77777777" w:rsidR="00DD4AC1" w:rsidRDefault="00DD4AC1" w:rsidP="00CB00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6C4"/>
    <w:rsid w:val="000025C6"/>
    <w:rsid w:val="000050A9"/>
    <w:rsid w:val="00021C21"/>
    <w:rsid w:val="000321D6"/>
    <w:rsid w:val="00035B87"/>
    <w:rsid w:val="00050B3D"/>
    <w:rsid w:val="00090FD1"/>
    <w:rsid w:val="000A4112"/>
    <w:rsid w:val="000B06E0"/>
    <w:rsid w:val="000B1311"/>
    <w:rsid w:val="000E17C0"/>
    <w:rsid w:val="000E6562"/>
    <w:rsid w:val="000F6140"/>
    <w:rsid w:val="001077B6"/>
    <w:rsid w:val="00110FE6"/>
    <w:rsid w:val="00130480"/>
    <w:rsid w:val="001438C4"/>
    <w:rsid w:val="00151CFC"/>
    <w:rsid w:val="00182B1A"/>
    <w:rsid w:val="00193768"/>
    <w:rsid w:val="001A6F07"/>
    <w:rsid w:val="001D0B89"/>
    <w:rsid w:val="001E1B01"/>
    <w:rsid w:val="00252EDA"/>
    <w:rsid w:val="00253FB3"/>
    <w:rsid w:val="002701EC"/>
    <w:rsid w:val="00291D77"/>
    <w:rsid w:val="002B3F44"/>
    <w:rsid w:val="0031388A"/>
    <w:rsid w:val="00315B63"/>
    <w:rsid w:val="00340B95"/>
    <w:rsid w:val="00341B02"/>
    <w:rsid w:val="00347172"/>
    <w:rsid w:val="0035578B"/>
    <w:rsid w:val="00374BC6"/>
    <w:rsid w:val="00380745"/>
    <w:rsid w:val="003A66A3"/>
    <w:rsid w:val="003E156E"/>
    <w:rsid w:val="003E3629"/>
    <w:rsid w:val="003F37FD"/>
    <w:rsid w:val="0041309D"/>
    <w:rsid w:val="00443B20"/>
    <w:rsid w:val="004A00CF"/>
    <w:rsid w:val="004B5A39"/>
    <w:rsid w:val="004D0859"/>
    <w:rsid w:val="005365E1"/>
    <w:rsid w:val="00574F33"/>
    <w:rsid w:val="005D78CA"/>
    <w:rsid w:val="005F38C5"/>
    <w:rsid w:val="006007EE"/>
    <w:rsid w:val="00602614"/>
    <w:rsid w:val="0066104F"/>
    <w:rsid w:val="006947E7"/>
    <w:rsid w:val="00694D85"/>
    <w:rsid w:val="006A39CF"/>
    <w:rsid w:val="006B52F2"/>
    <w:rsid w:val="006C01B1"/>
    <w:rsid w:val="006D2C6F"/>
    <w:rsid w:val="006D6FE7"/>
    <w:rsid w:val="006E7C6F"/>
    <w:rsid w:val="00701731"/>
    <w:rsid w:val="007216C7"/>
    <w:rsid w:val="00727CA6"/>
    <w:rsid w:val="00735294"/>
    <w:rsid w:val="00745EB4"/>
    <w:rsid w:val="00755D56"/>
    <w:rsid w:val="00774D62"/>
    <w:rsid w:val="007E2F7B"/>
    <w:rsid w:val="007F3498"/>
    <w:rsid w:val="00805D67"/>
    <w:rsid w:val="00816E54"/>
    <w:rsid w:val="00822F51"/>
    <w:rsid w:val="00822FAD"/>
    <w:rsid w:val="00844563"/>
    <w:rsid w:val="0087501A"/>
    <w:rsid w:val="008849E3"/>
    <w:rsid w:val="008857B9"/>
    <w:rsid w:val="00890249"/>
    <w:rsid w:val="008927A5"/>
    <w:rsid w:val="008A20C9"/>
    <w:rsid w:val="008B5D9C"/>
    <w:rsid w:val="008C6DFE"/>
    <w:rsid w:val="008D7B0D"/>
    <w:rsid w:val="00903928"/>
    <w:rsid w:val="00906065"/>
    <w:rsid w:val="009150A3"/>
    <w:rsid w:val="0092348D"/>
    <w:rsid w:val="009359CF"/>
    <w:rsid w:val="009429C6"/>
    <w:rsid w:val="009501C6"/>
    <w:rsid w:val="009B7BB1"/>
    <w:rsid w:val="00A0410A"/>
    <w:rsid w:val="00A15536"/>
    <w:rsid w:val="00A2035E"/>
    <w:rsid w:val="00A3424E"/>
    <w:rsid w:val="00A43020"/>
    <w:rsid w:val="00A555E9"/>
    <w:rsid w:val="00A60B68"/>
    <w:rsid w:val="00A63441"/>
    <w:rsid w:val="00A746C4"/>
    <w:rsid w:val="00A8057F"/>
    <w:rsid w:val="00AB560D"/>
    <w:rsid w:val="00AC5B4D"/>
    <w:rsid w:val="00AD27DF"/>
    <w:rsid w:val="00AD2C23"/>
    <w:rsid w:val="00AD2EC4"/>
    <w:rsid w:val="00AE4FEC"/>
    <w:rsid w:val="00B0335B"/>
    <w:rsid w:val="00B107BF"/>
    <w:rsid w:val="00B16138"/>
    <w:rsid w:val="00B33568"/>
    <w:rsid w:val="00B4630A"/>
    <w:rsid w:val="00B8102D"/>
    <w:rsid w:val="00BC0AA8"/>
    <w:rsid w:val="00BC65EC"/>
    <w:rsid w:val="00BE7333"/>
    <w:rsid w:val="00BF3065"/>
    <w:rsid w:val="00C21E14"/>
    <w:rsid w:val="00C24C74"/>
    <w:rsid w:val="00C42479"/>
    <w:rsid w:val="00CA0DFF"/>
    <w:rsid w:val="00CA511F"/>
    <w:rsid w:val="00CB00C1"/>
    <w:rsid w:val="00CD3280"/>
    <w:rsid w:val="00D00860"/>
    <w:rsid w:val="00D260C1"/>
    <w:rsid w:val="00D52942"/>
    <w:rsid w:val="00D676D8"/>
    <w:rsid w:val="00DC0021"/>
    <w:rsid w:val="00DC64CE"/>
    <w:rsid w:val="00DD4AC1"/>
    <w:rsid w:val="00DD7813"/>
    <w:rsid w:val="00E01E8C"/>
    <w:rsid w:val="00E02EF1"/>
    <w:rsid w:val="00E068B8"/>
    <w:rsid w:val="00E1671A"/>
    <w:rsid w:val="00E21284"/>
    <w:rsid w:val="00E3013C"/>
    <w:rsid w:val="00E411FD"/>
    <w:rsid w:val="00E52DB9"/>
    <w:rsid w:val="00E57C51"/>
    <w:rsid w:val="00E61E7D"/>
    <w:rsid w:val="00E64E97"/>
    <w:rsid w:val="00E91F18"/>
    <w:rsid w:val="00ED0982"/>
    <w:rsid w:val="00EE1511"/>
    <w:rsid w:val="00F01020"/>
    <w:rsid w:val="00F12F44"/>
    <w:rsid w:val="00F14BD2"/>
    <w:rsid w:val="00F2343C"/>
    <w:rsid w:val="00F61F37"/>
    <w:rsid w:val="00F73417"/>
    <w:rsid w:val="00F74D9C"/>
    <w:rsid w:val="00F80244"/>
    <w:rsid w:val="00F909CB"/>
    <w:rsid w:val="00FC37D4"/>
    <w:rsid w:val="00FC6230"/>
    <w:rsid w:val="00FD11E0"/>
    <w:rsid w:val="00FE6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13B68D"/>
  <w15:chartTrackingRefBased/>
  <w15:docId w15:val="{2C7F5A5F-9C09-4DCC-9577-12E808C70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00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00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00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00C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2343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234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38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22665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94198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922846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021016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12395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954674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936312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47888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6</Pages>
  <Words>425</Words>
  <Characters>2425</Characters>
  <Application>Microsoft Office Word</Application>
  <DocSecurity>0</DocSecurity>
  <Lines>20</Lines>
  <Paragraphs>5</Paragraphs>
  <ScaleCrop>false</ScaleCrop>
  <Company/>
  <LinksUpToDate>false</LinksUpToDate>
  <CharactersWithSpaces>2845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swl</dc:creator>
  <cp:keywords/>
  <dc:description/>
  <cp:lastModifiedBy>Windows 用户</cp:lastModifiedBy>
  <cp:revision>17</cp:revision>
  <cp:lastPrinted>2022-01-24T00:07:00Z</cp:lastPrinted>
  <dcterms:created xsi:type="dcterms:W3CDTF">2023-01-05T01:52:00Z</dcterms:created>
  <dcterms:modified xsi:type="dcterms:W3CDTF">2023-03-17T04:11:00Z</dcterms:modified>
</cp:coreProperties>
</file>